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71D" w:rsidRDefault="00CB671D" w:rsidP="00A47F0B">
      <w:pPr>
        <w:jc w:val="right"/>
        <w:rPr>
          <w:b/>
          <w:bCs/>
          <w:sz w:val="24"/>
          <w:szCs w:val="24"/>
          <w:lang w:bidi="ar-EG"/>
        </w:rPr>
      </w:pPr>
      <w:bookmarkStart w:id="0" w:name="_GoBack"/>
      <w:bookmarkEnd w:id="0"/>
    </w:p>
    <w:p w:rsidR="00CB671D" w:rsidRDefault="00CB671D" w:rsidP="00A47F0B">
      <w:pPr>
        <w:jc w:val="right"/>
        <w:rPr>
          <w:b/>
          <w:bCs/>
          <w:sz w:val="24"/>
          <w:szCs w:val="24"/>
          <w:lang w:bidi="ar-EG"/>
        </w:rPr>
      </w:pPr>
    </w:p>
    <w:p w:rsidR="000C0BF4" w:rsidRDefault="000C0BF4" w:rsidP="00A47F0B">
      <w:pPr>
        <w:jc w:val="right"/>
        <w:rPr>
          <w:b/>
          <w:bCs/>
          <w:sz w:val="24"/>
          <w:szCs w:val="24"/>
          <w:lang w:bidi="ar-EG"/>
        </w:rPr>
      </w:pPr>
      <w:r w:rsidRPr="00A47F0B">
        <w:rPr>
          <w:rFonts w:hint="cs"/>
          <w:b/>
          <w:bCs/>
          <w:sz w:val="24"/>
          <w:szCs w:val="24"/>
          <w:rtl/>
          <w:lang w:bidi="ar-EG"/>
        </w:rPr>
        <w:t>حبر على ورق</w:t>
      </w:r>
    </w:p>
    <w:p w:rsidR="00CB671D" w:rsidRPr="00A47F0B" w:rsidRDefault="00CB671D" w:rsidP="00A47F0B">
      <w:pPr>
        <w:jc w:val="right"/>
        <w:rPr>
          <w:b/>
          <w:bCs/>
          <w:sz w:val="24"/>
          <w:szCs w:val="24"/>
          <w:rtl/>
          <w:lang w:bidi="ar-EG"/>
        </w:rPr>
      </w:pPr>
    </w:p>
    <w:p w:rsidR="000C0BF4" w:rsidRPr="00A47F0B" w:rsidRDefault="000C0BF4" w:rsidP="00A47F0B">
      <w:pPr>
        <w:jc w:val="right"/>
        <w:rPr>
          <w:b/>
          <w:bCs/>
          <w:sz w:val="24"/>
          <w:szCs w:val="24"/>
          <w:rtl/>
          <w:lang w:bidi="ar-EG"/>
        </w:rPr>
      </w:pPr>
      <w:r w:rsidRPr="00A47F0B">
        <w:rPr>
          <w:rFonts w:hint="cs"/>
          <w:b/>
          <w:bCs/>
          <w:sz w:val="24"/>
          <w:szCs w:val="24"/>
          <w:rtl/>
          <w:lang w:bidi="ar-EG"/>
        </w:rPr>
        <w:t xml:space="preserve">د. احمد ابراهيم الفقيه </w:t>
      </w:r>
    </w:p>
    <w:p w:rsidR="000C0BF4" w:rsidRPr="00A47F0B" w:rsidRDefault="000C0BF4" w:rsidP="00A47F0B">
      <w:pPr>
        <w:jc w:val="both"/>
        <w:rPr>
          <w:b/>
          <w:bCs/>
          <w:sz w:val="24"/>
          <w:szCs w:val="24"/>
          <w:rtl/>
          <w:lang w:bidi="ar-EG"/>
        </w:rPr>
      </w:pPr>
    </w:p>
    <w:p w:rsidR="000C0BF4" w:rsidRPr="00A47F0B" w:rsidRDefault="000C0BF4" w:rsidP="00A47F0B">
      <w:pPr>
        <w:jc w:val="center"/>
        <w:rPr>
          <w:b/>
          <w:bCs/>
          <w:sz w:val="36"/>
          <w:szCs w:val="36"/>
          <w:rtl/>
          <w:lang w:bidi="ar-EG"/>
        </w:rPr>
      </w:pPr>
      <w:r w:rsidRPr="00A47F0B">
        <w:rPr>
          <w:rFonts w:hint="cs"/>
          <w:b/>
          <w:bCs/>
          <w:sz w:val="36"/>
          <w:szCs w:val="36"/>
          <w:rtl/>
          <w:lang w:bidi="ar-EG"/>
        </w:rPr>
        <w:t>بين اهل الفكر واهل السياسة</w:t>
      </w:r>
    </w:p>
    <w:p w:rsidR="0092396F" w:rsidRPr="00A47F0B" w:rsidRDefault="000C0BF4" w:rsidP="00A47F0B">
      <w:pPr>
        <w:jc w:val="both"/>
        <w:rPr>
          <w:b/>
          <w:bCs/>
          <w:sz w:val="24"/>
          <w:szCs w:val="24"/>
          <w:rtl/>
          <w:lang w:bidi="ar-EG"/>
        </w:rPr>
      </w:pPr>
      <w:r w:rsidRPr="00A47F0B">
        <w:rPr>
          <w:rFonts w:hint="cs"/>
          <w:b/>
          <w:bCs/>
          <w:sz w:val="24"/>
          <w:szCs w:val="24"/>
          <w:rtl/>
          <w:lang w:bidi="ar-EG"/>
        </w:rPr>
        <w:t xml:space="preserve"> </w:t>
      </w:r>
      <w:r w:rsidR="00B3461F" w:rsidRPr="00A47F0B">
        <w:rPr>
          <w:rFonts w:hint="cs"/>
          <w:b/>
          <w:bCs/>
          <w:sz w:val="24"/>
          <w:szCs w:val="24"/>
          <w:rtl/>
          <w:lang w:bidi="ar-EG"/>
        </w:rPr>
        <w:t xml:space="preserve">     </w:t>
      </w:r>
      <w:r w:rsidRPr="00A47F0B">
        <w:rPr>
          <w:rFonts w:hint="cs"/>
          <w:b/>
          <w:bCs/>
          <w:sz w:val="24"/>
          <w:szCs w:val="24"/>
          <w:rtl/>
          <w:lang w:bidi="ar-EG"/>
        </w:rPr>
        <w:t xml:space="preserve"> </w:t>
      </w:r>
      <w:r w:rsidR="004957A5" w:rsidRPr="00A47F0B">
        <w:rPr>
          <w:rFonts w:hint="cs"/>
          <w:b/>
          <w:bCs/>
          <w:sz w:val="24"/>
          <w:szCs w:val="24"/>
          <w:rtl/>
          <w:lang w:bidi="ar-EG"/>
        </w:rPr>
        <w:t>ذات جلسة في ركن فندق، ونحن نحضر مؤتمر الادباء العرب في تونس، تطرق الحديث مع الكاتب الراحل الاستاذ فتحي غانم، الى عمود يومي من اعمدة الرأي كان يكتبه، لصحيفة عربية، يتناول فيه الشأن السياسي العربي في اغلب الاحيان، فقال يحدد الفرق بين اسلوبه في التناول واسلوب صديقه ، رفيق رحلة العمر في الفكر والصحافة ، وقبل ذلك في القانون، الاستاذ احمد بهاء الدين،  باعتباره اشهر من كتب اعمدة الراي ذات المنحى السياسي، قال الاستاذ غانم، ان هناك اكثر من مدرسة واكثر من م</w:t>
      </w:r>
      <w:r w:rsidR="00A47F0B">
        <w:rPr>
          <w:rFonts w:hint="cs"/>
          <w:b/>
          <w:bCs/>
          <w:sz w:val="24"/>
          <w:szCs w:val="24"/>
          <w:rtl/>
          <w:lang w:bidi="ar-EG"/>
        </w:rPr>
        <w:t>نهج في مقاربة القضايا السياسية،</w:t>
      </w:r>
      <w:r w:rsidR="004957A5" w:rsidRPr="00A47F0B">
        <w:rPr>
          <w:rFonts w:hint="cs"/>
          <w:b/>
          <w:bCs/>
          <w:sz w:val="24"/>
          <w:szCs w:val="24"/>
          <w:rtl/>
          <w:lang w:bidi="ar-EG"/>
        </w:rPr>
        <w:t xml:space="preserve"> وان صديقه وزميله احمد بهاء الدين ينتمي الى مدرسة ، مختلفة عن تلك التي ينتمي اليها هو، فمدرسة الاستاذ بهاء ، تلك التي يحرص صاحبها على ان</w:t>
      </w:r>
      <w:r w:rsidRPr="00A47F0B">
        <w:rPr>
          <w:rFonts w:hint="cs"/>
          <w:b/>
          <w:bCs/>
          <w:sz w:val="24"/>
          <w:szCs w:val="24"/>
          <w:rtl/>
          <w:lang w:bidi="ar-EG"/>
        </w:rPr>
        <w:t xml:space="preserve"> </w:t>
      </w:r>
      <w:r w:rsidR="004957A5" w:rsidRPr="00A47F0B">
        <w:rPr>
          <w:rFonts w:hint="cs"/>
          <w:b/>
          <w:bCs/>
          <w:sz w:val="24"/>
          <w:szCs w:val="24"/>
          <w:rtl/>
          <w:lang w:bidi="ar-EG"/>
        </w:rPr>
        <w:t>يكون في حالة اشتباك مع المجتمع السياسي، يتصل بالفاعلين فيه ، وينغمس في حلقات النقاش التي يقيمونها، و</w:t>
      </w:r>
      <w:r w:rsidRPr="00A47F0B">
        <w:rPr>
          <w:rFonts w:hint="cs"/>
          <w:b/>
          <w:bCs/>
          <w:sz w:val="24"/>
          <w:szCs w:val="24"/>
          <w:rtl/>
          <w:lang w:bidi="ar-EG"/>
        </w:rPr>
        <w:t>ي</w:t>
      </w:r>
      <w:r w:rsidR="004957A5" w:rsidRPr="00A47F0B">
        <w:rPr>
          <w:rFonts w:hint="cs"/>
          <w:b/>
          <w:bCs/>
          <w:sz w:val="24"/>
          <w:szCs w:val="24"/>
          <w:rtl/>
          <w:lang w:bidi="ar-EG"/>
        </w:rPr>
        <w:t xml:space="preserve">كون طرفا فيها ومشاركا في الفعاليات التي يحفل بها المشهد السياسي العربي، ويستقي افكاره، ومادته لاعمدة الرأي التي </w:t>
      </w:r>
      <w:r w:rsidRPr="00A47F0B">
        <w:rPr>
          <w:rFonts w:hint="cs"/>
          <w:b/>
          <w:bCs/>
          <w:sz w:val="24"/>
          <w:szCs w:val="24"/>
          <w:rtl/>
          <w:lang w:bidi="ar-EG"/>
        </w:rPr>
        <w:t>ي</w:t>
      </w:r>
      <w:r w:rsidR="00A47F0B">
        <w:rPr>
          <w:rFonts w:hint="cs"/>
          <w:b/>
          <w:bCs/>
          <w:sz w:val="24"/>
          <w:szCs w:val="24"/>
          <w:rtl/>
          <w:lang w:bidi="ar-EG"/>
        </w:rPr>
        <w:t>كتبها مما يرى ويسمع عبر هذه</w:t>
      </w:r>
      <w:r w:rsidR="004957A5" w:rsidRPr="00A47F0B">
        <w:rPr>
          <w:rFonts w:hint="cs"/>
          <w:b/>
          <w:bCs/>
          <w:sz w:val="24"/>
          <w:szCs w:val="24"/>
          <w:rtl/>
          <w:lang w:bidi="ar-EG"/>
        </w:rPr>
        <w:t xml:space="preserve"> الصلة المباشرة باهل الحراك السياسي. </w:t>
      </w:r>
    </w:p>
    <w:p w:rsidR="004957A5" w:rsidRPr="00A47F0B" w:rsidRDefault="00A47F0B" w:rsidP="00A47F0B">
      <w:pPr>
        <w:jc w:val="both"/>
        <w:rPr>
          <w:b/>
          <w:bCs/>
          <w:sz w:val="24"/>
          <w:szCs w:val="24"/>
          <w:rtl/>
          <w:lang w:bidi="ar-EG"/>
        </w:rPr>
      </w:pPr>
      <w:r>
        <w:rPr>
          <w:rFonts w:hint="cs"/>
          <w:b/>
          <w:bCs/>
          <w:sz w:val="24"/>
          <w:szCs w:val="24"/>
          <w:rtl/>
          <w:lang w:bidi="ar-EG"/>
        </w:rPr>
        <w:t xml:space="preserve">           </w:t>
      </w:r>
      <w:r w:rsidR="004957A5" w:rsidRPr="00A47F0B">
        <w:rPr>
          <w:rFonts w:hint="cs"/>
          <w:b/>
          <w:bCs/>
          <w:sz w:val="24"/>
          <w:szCs w:val="24"/>
          <w:rtl/>
          <w:lang w:bidi="ar-EG"/>
        </w:rPr>
        <w:t>عن نفسه فان الاستاذ فتحي غانم يقول، انه بسبب طبيعة عمله ككاتب روائي، وبسبب تركيبته الشخصية التي لا تحب دخول الزحام</w:t>
      </w:r>
      <w:r>
        <w:rPr>
          <w:rFonts w:hint="cs"/>
          <w:b/>
          <w:bCs/>
          <w:sz w:val="24"/>
          <w:szCs w:val="24"/>
          <w:rtl/>
          <w:lang w:bidi="ar-EG"/>
        </w:rPr>
        <w:t>،</w:t>
      </w:r>
      <w:r w:rsidR="004957A5" w:rsidRPr="00A47F0B">
        <w:rPr>
          <w:rFonts w:hint="cs"/>
          <w:b/>
          <w:bCs/>
          <w:sz w:val="24"/>
          <w:szCs w:val="24"/>
          <w:rtl/>
          <w:lang w:bidi="ar-EG"/>
        </w:rPr>
        <w:t xml:space="preserve"> ولا ان يكون جزءا من المعترك السياسي او غير السياسي، فهو يعيش كما يقول بمنآى عن اهل هذا الحراك، ولا يسعى للاندماج معه</w:t>
      </w:r>
      <w:r w:rsidR="000C0BF4" w:rsidRPr="00A47F0B">
        <w:rPr>
          <w:rFonts w:hint="cs"/>
          <w:b/>
          <w:bCs/>
          <w:sz w:val="24"/>
          <w:szCs w:val="24"/>
          <w:rtl/>
          <w:lang w:bidi="ar-EG"/>
        </w:rPr>
        <w:t>م</w:t>
      </w:r>
      <w:r>
        <w:rPr>
          <w:rFonts w:hint="cs"/>
          <w:b/>
          <w:bCs/>
          <w:sz w:val="24"/>
          <w:szCs w:val="24"/>
          <w:rtl/>
          <w:lang w:bidi="ar-EG"/>
        </w:rPr>
        <w:t>،</w:t>
      </w:r>
      <w:r w:rsidR="004957A5" w:rsidRPr="00A47F0B">
        <w:rPr>
          <w:rFonts w:hint="cs"/>
          <w:b/>
          <w:bCs/>
          <w:sz w:val="24"/>
          <w:szCs w:val="24"/>
          <w:rtl/>
          <w:lang w:bidi="ar-EG"/>
        </w:rPr>
        <w:t xml:space="preserve"> ولا الاتصال بهم ، ولا يستقي افكاره من تعامله معهم، وانما يتعامل مع المشهد السياسي وابطال هذا الحراك، من مرصده البعيد، مرقبا لما يحدث، متأملا مجمل الصورة وليس تفاصيلها، يرى ابعادها ودلالاتها </w:t>
      </w:r>
      <w:r w:rsidR="000C0BF4" w:rsidRPr="00A47F0B">
        <w:rPr>
          <w:rFonts w:hint="cs"/>
          <w:b/>
          <w:bCs/>
          <w:sz w:val="24"/>
          <w:szCs w:val="24"/>
          <w:rtl/>
          <w:lang w:bidi="ar-EG"/>
        </w:rPr>
        <w:t>اكثر من اعتنائه برؤية الاشخاص</w:t>
      </w:r>
      <w:r>
        <w:rPr>
          <w:rFonts w:hint="cs"/>
          <w:b/>
          <w:bCs/>
          <w:sz w:val="24"/>
          <w:szCs w:val="24"/>
          <w:rtl/>
          <w:lang w:bidi="ar-EG"/>
        </w:rPr>
        <w:t>،</w:t>
      </w:r>
      <w:r w:rsidR="000C0BF4" w:rsidRPr="00A47F0B">
        <w:rPr>
          <w:rFonts w:hint="cs"/>
          <w:b/>
          <w:bCs/>
          <w:sz w:val="24"/>
          <w:szCs w:val="24"/>
          <w:rtl/>
          <w:lang w:bidi="ar-EG"/>
        </w:rPr>
        <w:t xml:space="preserve"> وسماع ما يقولون او متابعة ماذا يفعلون بدقة واهتمام، فيكتب عموده من واقع هذه التأملات.</w:t>
      </w:r>
      <w:r>
        <w:rPr>
          <w:rFonts w:hint="cs"/>
          <w:b/>
          <w:bCs/>
          <w:sz w:val="24"/>
          <w:szCs w:val="24"/>
          <w:rtl/>
          <w:lang w:bidi="ar-EG"/>
        </w:rPr>
        <w:t xml:space="preserve">                                                      </w:t>
      </w:r>
      <w:r w:rsidR="000C0BF4" w:rsidRPr="00A47F0B">
        <w:rPr>
          <w:rFonts w:hint="cs"/>
          <w:b/>
          <w:bCs/>
          <w:sz w:val="24"/>
          <w:szCs w:val="24"/>
          <w:rtl/>
          <w:lang w:bidi="ar-EG"/>
        </w:rPr>
        <w:t xml:space="preserve"> </w:t>
      </w:r>
    </w:p>
    <w:p w:rsidR="000C0BF4" w:rsidRPr="00A47F0B" w:rsidRDefault="00A47F0B" w:rsidP="00A47F0B">
      <w:pPr>
        <w:jc w:val="both"/>
        <w:rPr>
          <w:b/>
          <w:bCs/>
          <w:sz w:val="24"/>
          <w:szCs w:val="24"/>
          <w:lang w:bidi="ar-EG"/>
        </w:rPr>
      </w:pPr>
      <w:r>
        <w:rPr>
          <w:rFonts w:hint="cs"/>
          <w:b/>
          <w:bCs/>
          <w:sz w:val="24"/>
          <w:szCs w:val="24"/>
          <w:rtl/>
          <w:lang w:bidi="ar-EG"/>
        </w:rPr>
        <w:t xml:space="preserve">                          </w:t>
      </w:r>
      <w:r w:rsidR="000C0BF4" w:rsidRPr="00A47F0B">
        <w:rPr>
          <w:rFonts w:hint="cs"/>
          <w:b/>
          <w:bCs/>
          <w:sz w:val="24"/>
          <w:szCs w:val="24"/>
          <w:rtl/>
          <w:lang w:bidi="ar-EG"/>
        </w:rPr>
        <w:t>واذا استخدمنا هذا القياس لوجدناه فعلا ينطبق على كثيرين ممن كانوا يكتبون المقالة والتحليل السياسي عمودا كان اوبحثا، فنجد مثلا كاتبا سياسيا كبيرا راحلا مثل الاستاذ لطفي الخولي، مولع بالانغماس في المشهد حتى ليكاد يصبح هو نفسه فاعلا سياسيا</w:t>
      </w:r>
      <w:r>
        <w:rPr>
          <w:rFonts w:hint="cs"/>
          <w:b/>
          <w:bCs/>
          <w:sz w:val="24"/>
          <w:szCs w:val="24"/>
          <w:rtl/>
          <w:lang w:bidi="ar-EG"/>
        </w:rPr>
        <w:t>،</w:t>
      </w:r>
      <w:r w:rsidR="000C0BF4" w:rsidRPr="00A47F0B">
        <w:rPr>
          <w:rFonts w:hint="cs"/>
          <w:b/>
          <w:bCs/>
          <w:sz w:val="24"/>
          <w:szCs w:val="24"/>
          <w:rtl/>
          <w:lang w:bidi="ar-EG"/>
        </w:rPr>
        <w:t xml:space="preserve"> لا مجرد محلل وكاتب اعمدة ومقالات ، بينما يكتفي فيلسوف اهتم اهتماما شديدا بالسياسة</w:t>
      </w:r>
      <w:r>
        <w:rPr>
          <w:rFonts w:hint="cs"/>
          <w:b/>
          <w:bCs/>
          <w:sz w:val="24"/>
          <w:szCs w:val="24"/>
          <w:rtl/>
          <w:lang w:bidi="ar-EG"/>
        </w:rPr>
        <w:t>،</w:t>
      </w:r>
      <w:r w:rsidR="000C0BF4" w:rsidRPr="00A47F0B">
        <w:rPr>
          <w:rFonts w:hint="cs"/>
          <w:b/>
          <w:bCs/>
          <w:sz w:val="24"/>
          <w:szCs w:val="24"/>
          <w:rtl/>
          <w:lang w:bidi="ar-EG"/>
        </w:rPr>
        <w:t xml:space="preserve"> مثل استاذنا الراحل فؤاد زكريا</w:t>
      </w:r>
      <w:r>
        <w:rPr>
          <w:rFonts w:hint="cs"/>
          <w:b/>
          <w:bCs/>
          <w:sz w:val="24"/>
          <w:szCs w:val="24"/>
          <w:rtl/>
          <w:lang w:bidi="ar-EG"/>
        </w:rPr>
        <w:t>،</w:t>
      </w:r>
      <w:r w:rsidR="000C0BF4" w:rsidRPr="00A47F0B">
        <w:rPr>
          <w:rFonts w:hint="cs"/>
          <w:b/>
          <w:bCs/>
          <w:sz w:val="24"/>
          <w:szCs w:val="24"/>
          <w:rtl/>
          <w:lang w:bidi="ar-EG"/>
        </w:rPr>
        <w:t xml:space="preserve"> </w:t>
      </w:r>
      <w:r>
        <w:rPr>
          <w:rFonts w:hint="cs"/>
          <w:b/>
          <w:bCs/>
          <w:sz w:val="24"/>
          <w:szCs w:val="24"/>
          <w:rtl/>
          <w:lang w:bidi="ar-EG"/>
        </w:rPr>
        <w:t>بالكتابة</w:t>
      </w:r>
      <w:r w:rsidR="00B3461F" w:rsidRPr="00A47F0B">
        <w:rPr>
          <w:rFonts w:hint="cs"/>
          <w:b/>
          <w:bCs/>
          <w:sz w:val="24"/>
          <w:szCs w:val="24"/>
          <w:rtl/>
          <w:lang w:bidi="ar-EG"/>
        </w:rPr>
        <w:t xml:space="preserve"> </w:t>
      </w:r>
      <w:r w:rsidR="000C0BF4" w:rsidRPr="00A47F0B">
        <w:rPr>
          <w:rFonts w:hint="cs"/>
          <w:b/>
          <w:bCs/>
          <w:sz w:val="24"/>
          <w:szCs w:val="24"/>
          <w:rtl/>
          <w:lang w:bidi="ar-EG"/>
        </w:rPr>
        <w:t>من موقع الدراس والمتأمل الذي لا تربطه صلة وثيقة باهل السياسة</w:t>
      </w:r>
      <w:r>
        <w:rPr>
          <w:rFonts w:hint="cs"/>
          <w:b/>
          <w:bCs/>
          <w:sz w:val="24"/>
          <w:szCs w:val="24"/>
          <w:rtl/>
          <w:lang w:bidi="ar-EG"/>
        </w:rPr>
        <w:t>،</w:t>
      </w:r>
      <w:r w:rsidR="000C0BF4" w:rsidRPr="00A47F0B">
        <w:rPr>
          <w:rFonts w:hint="cs"/>
          <w:b/>
          <w:bCs/>
          <w:sz w:val="24"/>
          <w:szCs w:val="24"/>
          <w:rtl/>
          <w:lang w:bidi="ar-EG"/>
        </w:rPr>
        <w:t xml:space="preserve"> ولعله يتجنب وجود هذه الصلة، حرصا على صفاء الرؤية ووضوحها</w:t>
      </w:r>
      <w:r w:rsidR="00B3461F" w:rsidRPr="00A47F0B">
        <w:rPr>
          <w:rFonts w:hint="cs"/>
          <w:b/>
          <w:bCs/>
          <w:sz w:val="24"/>
          <w:szCs w:val="24"/>
          <w:rtl/>
          <w:lang w:bidi="ar-EG"/>
        </w:rPr>
        <w:t>، وكأنه يقول لاهل السياسة ابتعدوا لكي اراكم اكثر وضوحا، بينما يقول صاحب المنهج الثاني اقتربوا حتى استطيع التقاط صورة اكثر تركيزا ودقة</w:t>
      </w:r>
      <w:r>
        <w:rPr>
          <w:rFonts w:hint="cs"/>
          <w:b/>
          <w:bCs/>
          <w:sz w:val="24"/>
          <w:szCs w:val="24"/>
          <w:rtl/>
          <w:lang w:bidi="ar-EG"/>
        </w:rPr>
        <w:t>، عامرة بالعلومات والتفاصيل</w:t>
      </w:r>
      <w:r w:rsidR="000C0BF4" w:rsidRPr="00A47F0B">
        <w:rPr>
          <w:rFonts w:hint="cs"/>
          <w:b/>
          <w:bCs/>
          <w:sz w:val="24"/>
          <w:szCs w:val="24"/>
          <w:rtl/>
          <w:lang w:bidi="ar-EG"/>
        </w:rPr>
        <w:t>.</w:t>
      </w:r>
    </w:p>
    <w:sectPr w:rsidR="000C0BF4" w:rsidRPr="00A47F0B">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671D" w:rsidRDefault="00CB671D" w:rsidP="00CB671D">
      <w:pPr>
        <w:spacing w:after="0" w:line="240" w:lineRule="auto"/>
      </w:pPr>
      <w:r>
        <w:separator/>
      </w:r>
    </w:p>
  </w:endnote>
  <w:endnote w:type="continuationSeparator" w:id="0">
    <w:p w:rsidR="00CB671D" w:rsidRDefault="00CB671D" w:rsidP="00CB67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671D" w:rsidRDefault="00CB671D" w:rsidP="00CB671D">
      <w:pPr>
        <w:spacing w:after="0" w:line="240" w:lineRule="auto"/>
      </w:pPr>
      <w:r>
        <w:separator/>
      </w:r>
    </w:p>
  </w:footnote>
  <w:footnote w:type="continuationSeparator" w:id="0">
    <w:p w:rsidR="00CB671D" w:rsidRDefault="00CB671D" w:rsidP="00CB671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57A5"/>
    <w:rsid w:val="000C0BF4"/>
    <w:rsid w:val="004957A5"/>
    <w:rsid w:val="0092396F"/>
    <w:rsid w:val="00A47F0B"/>
    <w:rsid w:val="00B3461F"/>
    <w:rsid w:val="00CB671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671D"/>
    <w:pPr>
      <w:tabs>
        <w:tab w:val="center" w:pos="4320"/>
        <w:tab w:val="right" w:pos="8640"/>
      </w:tabs>
      <w:spacing w:after="0" w:line="240" w:lineRule="auto"/>
    </w:pPr>
  </w:style>
  <w:style w:type="character" w:customStyle="1" w:styleId="HeaderChar">
    <w:name w:val="Header Char"/>
    <w:basedOn w:val="DefaultParagraphFont"/>
    <w:link w:val="Header"/>
    <w:uiPriority w:val="99"/>
    <w:rsid w:val="00CB671D"/>
  </w:style>
  <w:style w:type="paragraph" w:styleId="Footer">
    <w:name w:val="footer"/>
    <w:basedOn w:val="Normal"/>
    <w:link w:val="FooterChar"/>
    <w:uiPriority w:val="99"/>
    <w:unhideWhenUsed/>
    <w:rsid w:val="00CB671D"/>
    <w:pPr>
      <w:tabs>
        <w:tab w:val="center" w:pos="4320"/>
        <w:tab w:val="right" w:pos="8640"/>
      </w:tabs>
      <w:spacing w:after="0" w:line="240" w:lineRule="auto"/>
    </w:pPr>
  </w:style>
  <w:style w:type="character" w:customStyle="1" w:styleId="FooterChar">
    <w:name w:val="Footer Char"/>
    <w:basedOn w:val="DefaultParagraphFont"/>
    <w:link w:val="Footer"/>
    <w:uiPriority w:val="99"/>
    <w:rsid w:val="00CB671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671D"/>
    <w:pPr>
      <w:tabs>
        <w:tab w:val="center" w:pos="4320"/>
        <w:tab w:val="right" w:pos="8640"/>
      </w:tabs>
      <w:spacing w:after="0" w:line="240" w:lineRule="auto"/>
    </w:pPr>
  </w:style>
  <w:style w:type="character" w:customStyle="1" w:styleId="HeaderChar">
    <w:name w:val="Header Char"/>
    <w:basedOn w:val="DefaultParagraphFont"/>
    <w:link w:val="Header"/>
    <w:uiPriority w:val="99"/>
    <w:rsid w:val="00CB671D"/>
  </w:style>
  <w:style w:type="paragraph" w:styleId="Footer">
    <w:name w:val="footer"/>
    <w:basedOn w:val="Normal"/>
    <w:link w:val="FooterChar"/>
    <w:uiPriority w:val="99"/>
    <w:unhideWhenUsed/>
    <w:rsid w:val="00CB671D"/>
    <w:pPr>
      <w:tabs>
        <w:tab w:val="center" w:pos="4320"/>
        <w:tab w:val="right" w:pos="8640"/>
      </w:tabs>
      <w:spacing w:after="0" w:line="240" w:lineRule="auto"/>
    </w:pPr>
  </w:style>
  <w:style w:type="character" w:customStyle="1" w:styleId="FooterChar">
    <w:name w:val="Footer Char"/>
    <w:basedOn w:val="DefaultParagraphFont"/>
    <w:link w:val="Footer"/>
    <w:uiPriority w:val="99"/>
    <w:rsid w:val="00CB67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594</TotalTime>
  <Pages>1</Pages>
  <Words>335</Words>
  <Characters>1911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2015-11-05T00:37:00Z</dcterms:created>
  <dcterms:modified xsi:type="dcterms:W3CDTF">2015-12-07T10:03:00Z</dcterms:modified>
</cp:coreProperties>
</file>